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34" w:rsidRPr="00120C79" w:rsidRDefault="004E2134" w:rsidP="005538DC">
      <w:pPr>
        <w:jc w:val="center"/>
        <w:rPr>
          <w:rFonts w:ascii="Gadugi" w:hAnsi="Gadugi" w:cs="Arial"/>
          <w:b/>
          <w:sz w:val="22"/>
          <w:szCs w:val="22"/>
        </w:rPr>
      </w:pPr>
      <w:r w:rsidRPr="00120C79">
        <w:rPr>
          <w:rFonts w:ascii="Gadugi" w:hAnsi="Gadugi" w:cs="Arial"/>
          <w:b/>
          <w:sz w:val="22"/>
          <w:szCs w:val="22"/>
        </w:rPr>
        <w:t>General Assembly Unitarian and Free Christian Churches</w:t>
      </w:r>
    </w:p>
    <w:p w:rsidR="004E2134" w:rsidRPr="00120C79" w:rsidRDefault="004E2134" w:rsidP="005538DC">
      <w:pPr>
        <w:jc w:val="center"/>
        <w:rPr>
          <w:rFonts w:ascii="Gadugi" w:hAnsi="Gadugi" w:cs="Arial"/>
          <w:b/>
          <w:sz w:val="22"/>
          <w:szCs w:val="22"/>
        </w:rPr>
      </w:pPr>
    </w:p>
    <w:p w:rsidR="004E2134" w:rsidRPr="00120C79" w:rsidRDefault="004E2134" w:rsidP="005538DC">
      <w:pPr>
        <w:jc w:val="center"/>
        <w:rPr>
          <w:rFonts w:ascii="Gadugi" w:hAnsi="Gadugi" w:cs="Arial"/>
          <w:b/>
          <w:sz w:val="22"/>
          <w:szCs w:val="22"/>
        </w:rPr>
      </w:pPr>
      <w:r w:rsidRPr="00120C79">
        <w:rPr>
          <w:rFonts w:ascii="Gadugi" w:hAnsi="Gadugi" w:cs="Arial"/>
          <w:b/>
          <w:sz w:val="22"/>
          <w:szCs w:val="22"/>
        </w:rPr>
        <w:t xml:space="preserve">Executive Committee </w:t>
      </w:r>
      <w:r w:rsidR="007E154B" w:rsidRPr="00120C79">
        <w:rPr>
          <w:rFonts w:ascii="Gadugi" w:hAnsi="Gadugi" w:cs="Arial"/>
          <w:b/>
          <w:sz w:val="22"/>
          <w:szCs w:val="22"/>
        </w:rPr>
        <w:t xml:space="preserve">Behavioral </w:t>
      </w:r>
      <w:r w:rsidRPr="00120C79">
        <w:rPr>
          <w:rFonts w:ascii="Gadugi" w:hAnsi="Gadugi" w:cs="Arial"/>
          <w:b/>
          <w:sz w:val="22"/>
          <w:szCs w:val="22"/>
        </w:rPr>
        <w:t>Covenant</w:t>
      </w:r>
    </w:p>
    <w:p w:rsidR="007853AD" w:rsidRPr="00120C79" w:rsidRDefault="007853AD" w:rsidP="005538DC">
      <w:pPr>
        <w:jc w:val="center"/>
        <w:rPr>
          <w:rFonts w:ascii="Gadugi" w:hAnsi="Gadugi" w:cs="Arial"/>
          <w:sz w:val="22"/>
          <w:szCs w:val="22"/>
        </w:rPr>
      </w:pPr>
    </w:p>
    <w:p w:rsidR="004E2134" w:rsidRDefault="004E2134" w:rsidP="004E2134">
      <w:pPr>
        <w:rPr>
          <w:rFonts w:ascii="Gadugi" w:hAnsi="Gadugi" w:cs="Arial"/>
          <w:b/>
          <w:bCs/>
          <w:sz w:val="22"/>
          <w:szCs w:val="22"/>
        </w:rPr>
      </w:pPr>
      <w:r w:rsidRPr="00120C79">
        <w:rPr>
          <w:rFonts w:ascii="Gadugi" w:hAnsi="Gadugi" w:cs="Arial"/>
          <w:bCs/>
          <w:i/>
          <w:iCs/>
          <w:sz w:val="22"/>
          <w:szCs w:val="22"/>
        </w:rPr>
        <w:t xml:space="preserve">To </w:t>
      </w:r>
      <w:r w:rsidR="000E694B" w:rsidRPr="00120C79">
        <w:rPr>
          <w:rFonts w:ascii="Gadugi" w:hAnsi="Gadugi" w:cs="Arial"/>
          <w:bCs/>
          <w:i/>
          <w:iCs/>
          <w:sz w:val="22"/>
          <w:szCs w:val="22"/>
        </w:rPr>
        <w:t>help ensure the best possible</w:t>
      </w:r>
      <w:r w:rsidRPr="00120C79">
        <w:rPr>
          <w:rFonts w:ascii="Gadugi" w:hAnsi="Gadugi" w:cs="Arial"/>
          <w:bCs/>
          <w:i/>
          <w:iCs/>
          <w:sz w:val="22"/>
          <w:szCs w:val="22"/>
        </w:rPr>
        <w:t xml:space="preserve"> strategic leadership and governance for the G</w:t>
      </w:r>
      <w:r w:rsidR="00120C79" w:rsidRPr="00120C79">
        <w:rPr>
          <w:rFonts w:ascii="Gadugi" w:hAnsi="Gadugi" w:cs="Arial"/>
          <w:bCs/>
          <w:i/>
          <w:iCs/>
          <w:sz w:val="22"/>
          <w:szCs w:val="22"/>
        </w:rPr>
        <w:t>A</w:t>
      </w:r>
      <w:r w:rsidR="007E154B" w:rsidRPr="00120C79">
        <w:rPr>
          <w:rFonts w:ascii="Gadugi" w:hAnsi="Gadugi" w:cs="Arial"/>
          <w:bCs/>
          <w:i/>
          <w:iCs/>
          <w:sz w:val="22"/>
          <w:szCs w:val="22"/>
        </w:rPr>
        <w:t xml:space="preserve"> and s</w:t>
      </w:r>
      <w:r w:rsidR="000E694B" w:rsidRPr="00120C79">
        <w:rPr>
          <w:rFonts w:ascii="Gadugi" w:hAnsi="Gadugi" w:cs="Arial"/>
          <w:bCs/>
          <w:i/>
          <w:iCs/>
          <w:sz w:val="22"/>
          <w:szCs w:val="22"/>
        </w:rPr>
        <w:t>o that we can</w:t>
      </w:r>
      <w:r w:rsidRPr="00120C79">
        <w:rPr>
          <w:rFonts w:ascii="Gadugi" w:hAnsi="Gadugi" w:cs="Arial"/>
          <w:bCs/>
          <w:i/>
          <w:iCs/>
          <w:sz w:val="22"/>
          <w:szCs w:val="22"/>
        </w:rPr>
        <w:t xml:space="preserve"> work together effectively in </w:t>
      </w:r>
      <w:r w:rsidR="000E694B" w:rsidRPr="00120C79">
        <w:rPr>
          <w:rFonts w:ascii="Gadugi" w:hAnsi="Gadugi" w:cs="Arial"/>
          <w:bCs/>
          <w:i/>
          <w:iCs/>
          <w:sz w:val="22"/>
          <w:szCs w:val="22"/>
        </w:rPr>
        <w:t xml:space="preserve">EC </w:t>
      </w:r>
      <w:r w:rsidRPr="00120C79">
        <w:rPr>
          <w:rFonts w:ascii="Gadugi" w:hAnsi="Gadugi" w:cs="Arial"/>
          <w:bCs/>
          <w:i/>
          <w:iCs/>
          <w:sz w:val="22"/>
          <w:szCs w:val="22"/>
        </w:rPr>
        <w:t xml:space="preserve">meetings, we </w:t>
      </w:r>
      <w:r w:rsidR="000E694B" w:rsidRPr="00120C79">
        <w:rPr>
          <w:rFonts w:ascii="Gadugi" w:hAnsi="Gadugi" w:cs="Arial"/>
          <w:bCs/>
          <w:i/>
          <w:iCs/>
          <w:sz w:val="22"/>
          <w:szCs w:val="22"/>
        </w:rPr>
        <w:t>recognize that</w:t>
      </w:r>
      <w:r w:rsidR="00A7172D" w:rsidRPr="00120C79">
        <w:rPr>
          <w:rFonts w:ascii="Gadugi" w:hAnsi="Gadugi" w:cs="Arial"/>
          <w:b/>
          <w:bCs/>
          <w:sz w:val="22"/>
          <w:szCs w:val="22"/>
        </w:rPr>
        <w:t>……..</w:t>
      </w:r>
    </w:p>
    <w:p w:rsidR="00B56911" w:rsidRPr="00120C79" w:rsidRDefault="00B56911" w:rsidP="004E2134">
      <w:pPr>
        <w:rPr>
          <w:rFonts w:ascii="Gadugi" w:hAnsi="Gadugi" w:cs="Arial"/>
          <w:sz w:val="22"/>
          <w:szCs w:val="22"/>
        </w:rPr>
      </w:pPr>
    </w:p>
    <w:p w:rsidR="004E2134" w:rsidRPr="00120C79" w:rsidRDefault="00C50A3D" w:rsidP="00B56911">
      <w:pPr>
        <w:spacing w:before="120" w:after="120"/>
        <w:rPr>
          <w:rFonts w:ascii="Gadugi" w:hAnsi="Gadugi" w:cs="Arial"/>
          <w:sz w:val="22"/>
          <w:szCs w:val="22"/>
        </w:rPr>
      </w:pPr>
      <w:r w:rsidRPr="00120C79">
        <w:rPr>
          <w:rFonts w:ascii="Gadugi" w:hAnsi="Gadugi" w:cs="Arial"/>
          <w:b/>
          <w:bCs/>
          <w:sz w:val="22"/>
          <w:szCs w:val="22"/>
        </w:rPr>
        <w:t>As individuals, we must:</w:t>
      </w:r>
    </w:p>
    <w:p w:rsidR="000E694B" w:rsidRPr="00120C79" w:rsidRDefault="000E694B" w:rsidP="007E154B">
      <w:pPr>
        <w:numPr>
          <w:ilvl w:val="0"/>
          <w:numId w:val="1"/>
        </w:numPr>
        <w:ind w:left="360"/>
        <w:rPr>
          <w:rFonts w:ascii="Gadugi" w:hAnsi="Gadugi" w:cs="Arial"/>
          <w:sz w:val="22"/>
          <w:szCs w:val="22"/>
        </w:rPr>
      </w:pPr>
      <w:r w:rsidRPr="00120C79">
        <w:rPr>
          <w:rFonts w:ascii="Gadugi" w:hAnsi="Gadugi" w:cs="Arial"/>
          <w:sz w:val="22"/>
          <w:szCs w:val="22"/>
        </w:rPr>
        <w:t>Do our best to participate fully, and remain focused on the matters being discusse</w:t>
      </w:r>
      <w:r w:rsidR="007D6D57" w:rsidRPr="00120C79">
        <w:rPr>
          <w:rFonts w:ascii="Gadugi" w:hAnsi="Gadugi" w:cs="Arial"/>
          <w:sz w:val="22"/>
          <w:szCs w:val="22"/>
        </w:rPr>
        <w:t>d.</w:t>
      </w:r>
    </w:p>
    <w:p w:rsidR="000E694B" w:rsidRPr="00120C79" w:rsidRDefault="00C50A3D" w:rsidP="007E154B">
      <w:pPr>
        <w:numPr>
          <w:ilvl w:val="0"/>
          <w:numId w:val="1"/>
        </w:numPr>
        <w:ind w:left="360"/>
        <w:rPr>
          <w:rFonts w:ascii="Gadugi" w:hAnsi="Gadugi" w:cs="Arial"/>
          <w:sz w:val="22"/>
          <w:szCs w:val="22"/>
        </w:rPr>
      </w:pPr>
      <w:r w:rsidRPr="00120C79">
        <w:rPr>
          <w:rFonts w:ascii="Gadugi" w:hAnsi="Gadugi" w:cs="Arial"/>
          <w:sz w:val="22"/>
          <w:szCs w:val="22"/>
        </w:rPr>
        <w:t xml:space="preserve">Open our minds </w:t>
      </w:r>
      <w:r w:rsidR="000E694B" w:rsidRPr="00120C79">
        <w:rPr>
          <w:rFonts w:ascii="Gadugi" w:hAnsi="Gadugi" w:cs="Arial"/>
          <w:sz w:val="22"/>
          <w:szCs w:val="22"/>
        </w:rPr>
        <w:t xml:space="preserve">to the potential of new and better ideas arising from </w:t>
      </w:r>
      <w:r w:rsidR="007D6D57" w:rsidRPr="00120C79">
        <w:rPr>
          <w:rFonts w:ascii="Gadugi" w:hAnsi="Gadugi" w:cs="Arial"/>
          <w:sz w:val="22"/>
          <w:szCs w:val="22"/>
        </w:rPr>
        <w:t xml:space="preserve">the </w:t>
      </w:r>
      <w:r w:rsidR="000E694B" w:rsidRPr="00120C79">
        <w:rPr>
          <w:rFonts w:ascii="Gadugi" w:hAnsi="Gadugi" w:cs="Arial"/>
          <w:sz w:val="22"/>
          <w:szCs w:val="22"/>
        </w:rPr>
        <w:t>group process.</w:t>
      </w:r>
    </w:p>
    <w:p w:rsidR="007E154B" w:rsidRPr="00120C79" w:rsidRDefault="007E154B" w:rsidP="007E154B">
      <w:pPr>
        <w:numPr>
          <w:ilvl w:val="0"/>
          <w:numId w:val="1"/>
        </w:numPr>
        <w:ind w:left="360"/>
        <w:rPr>
          <w:rFonts w:ascii="Gadugi" w:hAnsi="Gadugi" w:cs="Arial"/>
          <w:sz w:val="22"/>
          <w:szCs w:val="22"/>
        </w:rPr>
      </w:pPr>
      <w:r w:rsidRPr="00120C79">
        <w:rPr>
          <w:rFonts w:ascii="Gadugi" w:hAnsi="Gadugi" w:cs="Arial"/>
          <w:sz w:val="22"/>
          <w:szCs w:val="22"/>
        </w:rPr>
        <w:t>Share all information relevant to EC decisions as openly as possible among the EC members</w:t>
      </w:r>
    </w:p>
    <w:p w:rsidR="00B94F86" w:rsidRPr="00120C79" w:rsidRDefault="00B94F86" w:rsidP="00B94F86">
      <w:pPr>
        <w:numPr>
          <w:ilvl w:val="0"/>
          <w:numId w:val="1"/>
        </w:numPr>
        <w:ind w:left="360"/>
        <w:rPr>
          <w:rFonts w:ascii="Gadugi" w:hAnsi="Gadugi" w:cs="Arial"/>
          <w:sz w:val="22"/>
          <w:szCs w:val="22"/>
        </w:rPr>
      </w:pPr>
      <w:r w:rsidRPr="00120C79">
        <w:rPr>
          <w:rFonts w:ascii="Gadugi" w:hAnsi="Gadugi"/>
          <w:sz w:val="22"/>
          <w:szCs w:val="22"/>
        </w:rPr>
        <w:t>Seek to influence by weight of argument rather than emotional power, challenging the ideas not the person.</w:t>
      </w:r>
    </w:p>
    <w:p w:rsidR="00B94F86" w:rsidRPr="00120C79" w:rsidRDefault="004E2134" w:rsidP="00B94F86">
      <w:pPr>
        <w:numPr>
          <w:ilvl w:val="0"/>
          <w:numId w:val="3"/>
        </w:numPr>
        <w:ind w:left="360"/>
        <w:rPr>
          <w:rFonts w:ascii="Gadugi" w:hAnsi="Gadugi" w:cs="Arial"/>
          <w:sz w:val="22"/>
          <w:szCs w:val="22"/>
        </w:rPr>
      </w:pPr>
      <w:r w:rsidRPr="00120C79">
        <w:rPr>
          <w:rFonts w:ascii="Gadugi" w:hAnsi="Gadugi" w:cs="Arial"/>
          <w:sz w:val="22"/>
          <w:szCs w:val="22"/>
        </w:rPr>
        <w:t>Whe</w:t>
      </w:r>
      <w:r w:rsidR="000E694B" w:rsidRPr="00120C79">
        <w:rPr>
          <w:rFonts w:ascii="Gadugi" w:hAnsi="Gadugi" w:cs="Arial"/>
          <w:sz w:val="22"/>
          <w:szCs w:val="22"/>
        </w:rPr>
        <w:t xml:space="preserve">re there is </w:t>
      </w:r>
      <w:r w:rsidRPr="00120C79">
        <w:rPr>
          <w:rFonts w:ascii="Gadugi" w:hAnsi="Gadugi" w:cs="Arial"/>
          <w:sz w:val="22"/>
          <w:szCs w:val="22"/>
        </w:rPr>
        <w:t>disagreement</w:t>
      </w:r>
      <w:r w:rsidR="000E694B" w:rsidRPr="00120C79">
        <w:rPr>
          <w:rFonts w:ascii="Gadugi" w:hAnsi="Gadugi" w:cs="Arial"/>
          <w:sz w:val="22"/>
          <w:szCs w:val="22"/>
        </w:rPr>
        <w:t xml:space="preserve"> amongst us</w:t>
      </w:r>
      <w:r w:rsidRPr="00120C79">
        <w:rPr>
          <w:rFonts w:ascii="Gadugi" w:hAnsi="Gadugi" w:cs="Arial"/>
          <w:sz w:val="22"/>
          <w:szCs w:val="22"/>
        </w:rPr>
        <w:t xml:space="preserve">, </w:t>
      </w:r>
      <w:r w:rsidR="000E694B" w:rsidRPr="00120C79">
        <w:rPr>
          <w:rFonts w:ascii="Gadugi" w:hAnsi="Gadugi" w:cs="Arial"/>
          <w:sz w:val="22"/>
          <w:szCs w:val="22"/>
        </w:rPr>
        <w:t xml:space="preserve">assume that each participant is motivated by good intent and always </w:t>
      </w:r>
      <w:r w:rsidRPr="00120C79">
        <w:rPr>
          <w:rFonts w:ascii="Gadugi" w:hAnsi="Gadugi" w:cs="Arial"/>
          <w:sz w:val="22"/>
          <w:szCs w:val="22"/>
        </w:rPr>
        <w:t xml:space="preserve">respect </w:t>
      </w:r>
      <w:r w:rsidR="00B94F86" w:rsidRPr="00120C79">
        <w:rPr>
          <w:rFonts w:ascii="Gadugi" w:hAnsi="Gadugi"/>
          <w:sz w:val="22"/>
          <w:szCs w:val="22"/>
        </w:rPr>
        <w:t>different views, knowledge &amp; opinions</w:t>
      </w:r>
      <w:r w:rsidR="00B94F86" w:rsidRPr="00120C79">
        <w:rPr>
          <w:rFonts w:ascii="Gadugi" w:hAnsi="Gadugi" w:cs="Arial"/>
          <w:sz w:val="22"/>
          <w:szCs w:val="22"/>
        </w:rPr>
        <w:t xml:space="preserve"> </w:t>
      </w:r>
    </w:p>
    <w:p w:rsidR="00B94F86" w:rsidRPr="00B56911" w:rsidRDefault="00B94F86" w:rsidP="00B94F86">
      <w:pPr>
        <w:numPr>
          <w:ilvl w:val="0"/>
          <w:numId w:val="1"/>
        </w:numPr>
        <w:ind w:left="360"/>
        <w:rPr>
          <w:rFonts w:ascii="Gadugi" w:hAnsi="Gadugi" w:cs="Arial"/>
          <w:sz w:val="22"/>
          <w:szCs w:val="22"/>
        </w:rPr>
      </w:pPr>
      <w:r w:rsidRPr="00120C79">
        <w:rPr>
          <w:rFonts w:ascii="Gadugi" w:hAnsi="Gadugi"/>
          <w:sz w:val="22"/>
          <w:szCs w:val="22"/>
        </w:rPr>
        <w:t>Collaborate not compete with each other.</w:t>
      </w:r>
    </w:p>
    <w:p w:rsidR="00B56911" w:rsidRPr="00120C79" w:rsidRDefault="00B56911" w:rsidP="00B56911">
      <w:pPr>
        <w:rPr>
          <w:rFonts w:ascii="Gadugi" w:hAnsi="Gadugi" w:cs="Arial"/>
          <w:sz w:val="22"/>
          <w:szCs w:val="22"/>
        </w:rPr>
      </w:pPr>
    </w:p>
    <w:p w:rsidR="007D6D57" w:rsidRPr="00120C79" w:rsidRDefault="00C50A3D" w:rsidP="00B56911">
      <w:pPr>
        <w:spacing w:before="120" w:after="120"/>
        <w:rPr>
          <w:rFonts w:ascii="Gadugi" w:hAnsi="Gadugi" w:cs="Arial"/>
          <w:sz w:val="22"/>
          <w:szCs w:val="22"/>
        </w:rPr>
      </w:pPr>
      <w:r w:rsidRPr="00120C79">
        <w:rPr>
          <w:rFonts w:ascii="Gadugi" w:hAnsi="Gadugi" w:cs="Arial"/>
          <w:b/>
          <w:bCs/>
          <w:sz w:val="22"/>
          <w:szCs w:val="22"/>
        </w:rPr>
        <w:t>As a committee, we must:</w:t>
      </w:r>
    </w:p>
    <w:p w:rsidR="00B94F86" w:rsidRPr="00120C79" w:rsidRDefault="00B94F86" w:rsidP="00B94F86">
      <w:pPr>
        <w:numPr>
          <w:ilvl w:val="0"/>
          <w:numId w:val="1"/>
        </w:numPr>
        <w:ind w:left="360"/>
        <w:rPr>
          <w:rFonts w:ascii="Gadugi" w:hAnsi="Gadugi" w:cs="Arial"/>
          <w:sz w:val="22"/>
          <w:szCs w:val="22"/>
        </w:rPr>
      </w:pPr>
      <w:r w:rsidRPr="00120C79">
        <w:rPr>
          <w:rFonts w:ascii="Gadugi" w:hAnsi="Gadugi" w:cs="Arial"/>
          <w:sz w:val="22"/>
          <w:szCs w:val="22"/>
        </w:rPr>
        <w:t>Work together in an atmosphere of mutual trust, respect, openness and honesty, unencumbered by prejudice and preconception.</w:t>
      </w:r>
    </w:p>
    <w:p w:rsidR="00C50A3D" w:rsidRPr="00120C79" w:rsidRDefault="00C50A3D" w:rsidP="007E154B">
      <w:pPr>
        <w:numPr>
          <w:ilvl w:val="0"/>
          <w:numId w:val="1"/>
        </w:numPr>
        <w:ind w:left="360"/>
        <w:rPr>
          <w:rFonts w:ascii="Gadugi" w:hAnsi="Gadugi" w:cs="Arial"/>
          <w:sz w:val="22"/>
          <w:szCs w:val="22"/>
        </w:rPr>
      </w:pPr>
      <w:r w:rsidRPr="00120C79">
        <w:rPr>
          <w:rFonts w:ascii="Gadugi" w:hAnsi="Gadugi" w:cs="Arial"/>
          <w:sz w:val="22"/>
          <w:szCs w:val="22"/>
        </w:rPr>
        <w:t>Maintain a sense of the urgency and consequence of our work</w:t>
      </w:r>
    </w:p>
    <w:p w:rsidR="00C50A3D" w:rsidRPr="00120C79" w:rsidRDefault="00C50A3D" w:rsidP="007E154B">
      <w:pPr>
        <w:numPr>
          <w:ilvl w:val="0"/>
          <w:numId w:val="1"/>
        </w:numPr>
        <w:ind w:left="360"/>
        <w:rPr>
          <w:rFonts w:ascii="Gadugi" w:hAnsi="Gadugi" w:cs="Arial"/>
          <w:sz w:val="22"/>
          <w:szCs w:val="22"/>
        </w:rPr>
      </w:pPr>
      <w:r w:rsidRPr="00120C79">
        <w:rPr>
          <w:rFonts w:ascii="Gadugi" w:hAnsi="Gadugi" w:cs="Arial"/>
          <w:sz w:val="22"/>
          <w:szCs w:val="22"/>
        </w:rPr>
        <w:t>Balance the importance of agreement with the necessity of timely decisions and action.</w:t>
      </w:r>
    </w:p>
    <w:p w:rsidR="007D6D57" w:rsidRPr="00120C79" w:rsidRDefault="007D6D57" w:rsidP="007E154B">
      <w:pPr>
        <w:numPr>
          <w:ilvl w:val="0"/>
          <w:numId w:val="1"/>
        </w:numPr>
        <w:ind w:left="360"/>
        <w:rPr>
          <w:rFonts w:ascii="Gadugi" w:hAnsi="Gadugi" w:cs="Arial"/>
          <w:sz w:val="22"/>
          <w:szCs w:val="22"/>
        </w:rPr>
      </w:pPr>
      <w:r w:rsidRPr="00120C79">
        <w:rPr>
          <w:rFonts w:ascii="Gadugi" w:hAnsi="Gadugi" w:cs="Arial"/>
          <w:sz w:val="22"/>
          <w:szCs w:val="22"/>
        </w:rPr>
        <w:t>Specify which matters under discussion are to be held in confidence</w:t>
      </w:r>
    </w:p>
    <w:p w:rsidR="007D6D57" w:rsidRPr="00120C79" w:rsidRDefault="007D6D57" w:rsidP="007E154B">
      <w:pPr>
        <w:numPr>
          <w:ilvl w:val="0"/>
          <w:numId w:val="3"/>
        </w:numPr>
        <w:ind w:left="360"/>
        <w:rPr>
          <w:rFonts w:ascii="Gadugi" w:hAnsi="Gadugi" w:cs="Arial"/>
          <w:sz w:val="22"/>
          <w:szCs w:val="22"/>
        </w:rPr>
      </w:pPr>
      <w:r w:rsidRPr="00120C79">
        <w:rPr>
          <w:rFonts w:ascii="Gadugi" w:hAnsi="Gadugi" w:cs="Arial"/>
          <w:sz w:val="22"/>
          <w:szCs w:val="22"/>
        </w:rPr>
        <w:t>Acknowledge and manage conflicts of interest whether arising from conflicting roles or from potential personal gain</w:t>
      </w:r>
    </w:p>
    <w:p w:rsidR="007D6D57" w:rsidRPr="00120C79" w:rsidRDefault="00C50A3D" w:rsidP="007E154B">
      <w:pPr>
        <w:numPr>
          <w:ilvl w:val="0"/>
          <w:numId w:val="3"/>
        </w:numPr>
        <w:ind w:left="360"/>
        <w:rPr>
          <w:rFonts w:ascii="Gadugi" w:hAnsi="Gadugi" w:cs="Arial"/>
          <w:sz w:val="22"/>
          <w:szCs w:val="22"/>
        </w:rPr>
      </w:pPr>
      <w:r w:rsidRPr="00120C79">
        <w:rPr>
          <w:rFonts w:ascii="Gadugi" w:hAnsi="Gadugi" w:cs="Arial"/>
          <w:sz w:val="22"/>
          <w:szCs w:val="22"/>
        </w:rPr>
        <w:t>Seek and utilize the best expertise available</w:t>
      </w:r>
    </w:p>
    <w:p w:rsidR="00B94F86" w:rsidRPr="00120C79" w:rsidRDefault="00B94F86" w:rsidP="00B94F86">
      <w:pPr>
        <w:numPr>
          <w:ilvl w:val="0"/>
          <w:numId w:val="3"/>
        </w:numPr>
        <w:ind w:left="360"/>
        <w:rPr>
          <w:rFonts w:ascii="Gadugi" w:hAnsi="Gadugi" w:cs="Arial"/>
          <w:sz w:val="22"/>
          <w:szCs w:val="22"/>
        </w:rPr>
      </w:pPr>
      <w:r w:rsidRPr="00120C79">
        <w:rPr>
          <w:rFonts w:ascii="Gadugi" w:hAnsi="Gadugi" w:cs="Arial"/>
          <w:sz w:val="22"/>
          <w:szCs w:val="22"/>
        </w:rPr>
        <w:t>Address conflict between individuals directly,</w:t>
      </w:r>
      <w:r w:rsidRPr="00120C79">
        <w:rPr>
          <w:sz w:val="22"/>
          <w:szCs w:val="22"/>
        </w:rPr>
        <w:t xml:space="preserve"> </w:t>
      </w:r>
    </w:p>
    <w:p w:rsidR="007D6D57" w:rsidRPr="00120C79" w:rsidRDefault="007D6D57" w:rsidP="007E154B">
      <w:pPr>
        <w:numPr>
          <w:ilvl w:val="0"/>
          <w:numId w:val="3"/>
        </w:numPr>
        <w:ind w:left="360"/>
        <w:rPr>
          <w:rFonts w:ascii="Gadugi" w:hAnsi="Gadugi" w:cs="Arial"/>
          <w:sz w:val="22"/>
          <w:szCs w:val="22"/>
        </w:rPr>
      </w:pPr>
      <w:r w:rsidRPr="00120C79">
        <w:rPr>
          <w:rFonts w:ascii="Gadugi" w:hAnsi="Gadugi" w:cs="Arial"/>
          <w:sz w:val="22"/>
          <w:szCs w:val="22"/>
        </w:rPr>
        <w:t>Include the texture of the discussion and range of views in the reports of our meetings</w:t>
      </w:r>
    </w:p>
    <w:p w:rsidR="007D6D57" w:rsidRPr="00120C79" w:rsidRDefault="00C50A3D" w:rsidP="007E154B">
      <w:pPr>
        <w:numPr>
          <w:ilvl w:val="0"/>
          <w:numId w:val="3"/>
        </w:numPr>
        <w:ind w:left="360"/>
        <w:rPr>
          <w:rFonts w:ascii="Gadugi" w:hAnsi="Gadugi" w:cs="Arial"/>
          <w:b/>
          <w:bCs/>
          <w:sz w:val="22"/>
          <w:szCs w:val="22"/>
        </w:rPr>
      </w:pPr>
      <w:r w:rsidRPr="00120C79">
        <w:rPr>
          <w:rFonts w:ascii="Gadugi" w:hAnsi="Gadugi" w:cs="Arial"/>
          <w:sz w:val="22"/>
          <w:szCs w:val="22"/>
        </w:rPr>
        <w:t xml:space="preserve">Be prepared to make unpopular decisions in the best interest of </w:t>
      </w:r>
      <w:r w:rsidR="007E154B" w:rsidRPr="00120C79">
        <w:rPr>
          <w:rFonts w:ascii="Gadugi" w:hAnsi="Gadugi" w:cs="Arial"/>
          <w:sz w:val="22"/>
          <w:szCs w:val="22"/>
        </w:rPr>
        <w:t>the General Assembly</w:t>
      </w:r>
    </w:p>
    <w:p w:rsidR="00B94F86" w:rsidRPr="00B56911" w:rsidRDefault="007E154B" w:rsidP="007E154B">
      <w:pPr>
        <w:numPr>
          <w:ilvl w:val="0"/>
          <w:numId w:val="3"/>
        </w:numPr>
        <w:ind w:left="360"/>
        <w:rPr>
          <w:rFonts w:ascii="Gadugi" w:hAnsi="Gadugi" w:cs="Arial"/>
          <w:sz w:val="22"/>
          <w:szCs w:val="22"/>
        </w:rPr>
      </w:pPr>
      <w:r w:rsidRPr="00120C79">
        <w:rPr>
          <w:rFonts w:ascii="Gadugi" w:hAnsi="Gadugi" w:cs="Arial"/>
          <w:sz w:val="22"/>
          <w:szCs w:val="22"/>
        </w:rPr>
        <w:t>Remain aware and respectful of the cultural differences throughout our movement and the importance of the goodwill and enthusiasm of volunteers</w:t>
      </w:r>
      <w:r w:rsidR="00B94F86" w:rsidRPr="00120C79">
        <w:rPr>
          <w:sz w:val="22"/>
          <w:szCs w:val="22"/>
        </w:rPr>
        <w:t xml:space="preserve">. </w:t>
      </w:r>
    </w:p>
    <w:p w:rsidR="00B56911" w:rsidRPr="00120C79" w:rsidRDefault="00B56911" w:rsidP="00B56911">
      <w:pPr>
        <w:spacing w:after="120"/>
        <w:rPr>
          <w:rFonts w:ascii="Gadugi" w:hAnsi="Gadugi" w:cs="Arial"/>
          <w:sz w:val="22"/>
          <w:szCs w:val="22"/>
        </w:rPr>
      </w:pPr>
    </w:p>
    <w:p w:rsidR="007D6D57" w:rsidRPr="00120C79" w:rsidRDefault="00C50A3D" w:rsidP="00B56911">
      <w:pPr>
        <w:spacing w:after="120"/>
        <w:rPr>
          <w:rFonts w:ascii="Gadugi" w:hAnsi="Gadugi" w:cs="Arial"/>
          <w:sz w:val="22"/>
          <w:szCs w:val="22"/>
        </w:rPr>
      </w:pPr>
      <w:r w:rsidRPr="00120C79">
        <w:rPr>
          <w:rFonts w:ascii="Gadugi" w:hAnsi="Gadugi" w:cs="Arial"/>
          <w:b/>
          <w:bCs/>
          <w:sz w:val="22"/>
          <w:szCs w:val="22"/>
        </w:rPr>
        <w:t xml:space="preserve">Outside </w:t>
      </w:r>
      <w:r w:rsidR="007D6D57" w:rsidRPr="00120C79">
        <w:rPr>
          <w:rFonts w:ascii="Gadugi" w:hAnsi="Gadugi" w:cs="Arial"/>
          <w:b/>
          <w:bCs/>
          <w:sz w:val="22"/>
          <w:szCs w:val="22"/>
        </w:rPr>
        <w:t>of EC meetings</w:t>
      </w:r>
      <w:r w:rsidRPr="00120C79">
        <w:rPr>
          <w:rFonts w:ascii="Gadugi" w:hAnsi="Gadugi" w:cs="Arial"/>
          <w:sz w:val="22"/>
          <w:szCs w:val="22"/>
        </w:rPr>
        <w:t xml:space="preserve">, </w:t>
      </w:r>
      <w:r w:rsidRPr="00120C79">
        <w:rPr>
          <w:rFonts w:ascii="Gadugi" w:hAnsi="Gadugi" w:cs="Arial"/>
          <w:b/>
          <w:bCs/>
          <w:sz w:val="22"/>
          <w:szCs w:val="22"/>
        </w:rPr>
        <w:t>we must:</w:t>
      </w:r>
    </w:p>
    <w:p w:rsidR="007D6D57" w:rsidRPr="00120C79" w:rsidRDefault="007D6D57" w:rsidP="007E154B">
      <w:pPr>
        <w:numPr>
          <w:ilvl w:val="0"/>
          <w:numId w:val="1"/>
        </w:numPr>
        <w:ind w:left="426" w:hanging="426"/>
        <w:rPr>
          <w:rFonts w:ascii="Gadugi" w:hAnsi="Gadugi" w:cs="Arial"/>
          <w:sz w:val="22"/>
          <w:szCs w:val="22"/>
        </w:rPr>
      </w:pPr>
      <w:r w:rsidRPr="00120C79">
        <w:rPr>
          <w:rFonts w:ascii="Gadugi" w:hAnsi="Gadugi" w:cs="Arial"/>
          <w:sz w:val="22"/>
          <w:szCs w:val="22"/>
        </w:rPr>
        <w:t>Support the implementation of EC decisions and initiatives through our actions and words</w:t>
      </w:r>
    </w:p>
    <w:p w:rsidR="004E2134" w:rsidRPr="00120C79" w:rsidRDefault="004E2134" w:rsidP="007E154B">
      <w:pPr>
        <w:numPr>
          <w:ilvl w:val="0"/>
          <w:numId w:val="1"/>
        </w:numPr>
        <w:ind w:left="426" w:hanging="426"/>
        <w:rPr>
          <w:rFonts w:ascii="Gadugi" w:hAnsi="Gadugi" w:cs="Arial"/>
          <w:sz w:val="22"/>
          <w:szCs w:val="22"/>
        </w:rPr>
      </w:pPr>
      <w:r w:rsidRPr="00120C79">
        <w:rPr>
          <w:rFonts w:ascii="Gadugi" w:hAnsi="Gadugi" w:cs="Arial"/>
          <w:sz w:val="22"/>
          <w:szCs w:val="22"/>
        </w:rPr>
        <w:t>When speaking of EC decisions or other matters publicly, do so with respect for the people and the process by which decisions were made and do not attribute particular views to individuals</w:t>
      </w:r>
    </w:p>
    <w:p w:rsidR="007E154B" w:rsidRDefault="007E154B" w:rsidP="007E154B">
      <w:pPr>
        <w:ind w:left="1080"/>
        <w:rPr>
          <w:rFonts w:ascii="Gadugi" w:hAnsi="Gadugi" w:cs="Arial"/>
          <w:sz w:val="22"/>
          <w:szCs w:val="22"/>
        </w:rPr>
      </w:pPr>
    </w:p>
    <w:p w:rsidR="00B56911" w:rsidRPr="00120C79" w:rsidRDefault="00B56911" w:rsidP="007E154B">
      <w:pPr>
        <w:ind w:left="1080"/>
        <w:rPr>
          <w:rFonts w:ascii="Gadugi" w:hAnsi="Gadugi" w:cs="Arial"/>
          <w:sz w:val="22"/>
          <w:szCs w:val="22"/>
        </w:rPr>
      </w:pPr>
    </w:p>
    <w:p w:rsidR="00B56911" w:rsidRDefault="007E154B" w:rsidP="00B56911">
      <w:pPr>
        <w:ind w:left="1080"/>
        <w:rPr>
          <w:rFonts w:ascii="Gadugi" w:hAnsi="Gadugi" w:cs="Arial"/>
          <w:sz w:val="22"/>
          <w:szCs w:val="22"/>
        </w:rPr>
      </w:pPr>
      <w:r w:rsidRPr="00120C79">
        <w:rPr>
          <w:rFonts w:ascii="Gadugi" w:hAnsi="Gadugi" w:cs="Arial"/>
          <w:i/>
          <w:iCs/>
          <w:sz w:val="22"/>
          <w:szCs w:val="22"/>
        </w:rPr>
        <w:t>This Covenant was agreed by the Executive Committee on</w:t>
      </w:r>
      <w:r w:rsidRPr="00120C79">
        <w:rPr>
          <w:rFonts w:ascii="Gadugi" w:hAnsi="Gadugi" w:cs="Arial"/>
          <w:sz w:val="22"/>
          <w:szCs w:val="22"/>
        </w:rPr>
        <w:t xml:space="preserve"> ……………..</w:t>
      </w:r>
    </w:p>
    <w:p w:rsidR="00B56911" w:rsidRPr="00E710CB" w:rsidRDefault="00B56911" w:rsidP="00B56911">
      <w:pPr>
        <w:rPr>
          <w:rFonts w:ascii="Gadugi" w:hAnsi="Gadugi" w:cs="Arial"/>
          <w:i/>
          <w:iCs/>
          <w:sz w:val="22"/>
          <w:szCs w:val="22"/>
        </w:rPr>
      </w:pPr>
      <w:bookmarkStart w:id="0" w:name="_GoBack"/>
      <w:bookmarkEnd w:id="0"/>
    </w:p>
    <w:sectPr w:rsidR="00B56911" w:rsidRPr="00E710CB" w:rsidSect="00B56911">
      <w:headerReference w:type="default" r:id="rId7"/>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34" w:rsidRDefault="00866734" w:rsidP="00866734">
      <w:r>
        <w:separator/>
      </w:r>
    </w:p>
  </w:endnote>
  <w:endnote w:type="continuationSeparator" w:id="0">
    <w:p w:rsidR="00866734" w:rsidRDefault="00866734" w:rsidP="0086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34" w:rsidRDefault="00866734" w:rsidP="00866734">
      <w:r>
        <w:separator/>
      </w:r>
    </w:p>
  </w:footnote>
  <w:footnote w:type="continuationSeparator" w:id="0">
    <w:p w:rsidR="00866734" w:rsidRDefault="00866734" w:rsidP="00866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34" w:rsidRPr="00B85FBA" w:rsidRDefault="00866734" w:rsidP="005538DC">
    <w:pPr>
      <w:pStyle w:val="Header"/>
      <w:tabs>
        <w:tab w:val="clear" w:pos="9026"/>
        <w:tab w:val="right" w:pos="9923"/>
      </w:tabs>
      <w:rPr>
        <w:rFonts w:ascii="Arial" w:hAnsi="Arial" w:cs="Arial"/>
        <w:b/>
      </w:rPr>
    </w:pPr>
    <w:r w:rsidRPr="00B85FBA">
      <w:rPr>
        <w:rFonts w:ascii="Arial" w:hAnsi="Arial" w:cs="Arial"/>
        <w:b/>
      </w:rPr>
      <w:t xml:space="preserve">EC </w:t>
    </w:r>
    <w:r>
      <w:rPr>
        <w:rFonts w:ascii="Arial" w:hAnsi="Arial" w:cs="Arial"/>
        <w:b/>
      </w:rPr>
      <w:t>November 2019</w:t>
    </w:r>
    <w:r>
      <w:rPr>
        <w:rFonts w:ascii="Arial" w:hAnsi="Arial" w:cs="Arial"/>
        <w:b/>
      </w:rPr>
      <w:tab/>
    </w:r>
    <w:r>
      <w:rPr>
        <w:rFonts w:ascii="Arial" w:hAnsi="Arial" w:cs="Arial"/>
        <w:b/>
      </w:rPr>
      <w:tab/>
      <w:t>Appendix E</w:t>
    </w:r>
  </w:p>
  <w:p w:rsidR="00866734" w:rsidRPr="00B85FBA" w:rsidRDefault="00866734" w:rsidP="005538DC">
    <w:pPr>
      <w:pStyle w:val="Header"/>
      <w:tabs>
        <w:tab w:val="clear" w:pos="9026"/>
        <w:tab w:val="right" w:pos="9923"/>
      </w:tabs>
      <w:rPr>
        <w:rFonts w:ascii="Arial" w:hAnsi="Arial" w:cs="Arial"/>
        <w:b/>
      </w:rPr>
    </w:pPr>
    <w:r w:rsidRPr="00B85FBA">
      <w:rPr>
        <w:rFonts w:ascii="Arial" w:hAnsi="Arial" w:cs="Arial"/>
        <w:b/>
      </w:rPr>
      <w:tab/>
    </w:r>
    <w:r w:rsidRPr="00B85FBA">
      <w:rPr>
        <w:rFonts w:ascii="Arial" w:hAnsi="Arial" w:cs="Arial"/>
        <w:b/>
      </w:rPr>
      <w:tab/>
      <w:t>EC 6</w:t>
    </w:r>
    <w:r>
      <w:rPr>
        <w:rFonts w:ascii="Arial" w:hAnsi="Arial" w:cs="Arial"/>
        <w:b/>
      </w:rPr>
      <w:t>0</w:t>
    </w:r>
    <w:r w:rsidRPr="00B85FBA">
      <w:rPr>
        <w:rFonts w:ascii="Arial" w:hAnsi="Arial" w:cs="Arial"/>
        <w:b/>
      </w:rPr>
      <w:t>/19</w:t>
    </w:r>
  </w:p>
  <w:p w:rsidR="00866734" w:rsidRDefault="008667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B32"/>
    <w:multiLevelType w:val="hybridMultilevel"/>
    <w:tmpl w:val="63E6D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D723950"/>
    <w:multiLevelType w:val="hybridMultilevel"/>
    <w:tmpl w:val="256624BE"/>
    <w:lvl w:ilvl="0" w:tplc="49884D0C">
      <w:numFmt w:val="bullet"/>
      <w:lvlText w:val=""/>
      <w:lvlJc w:val="left"/>
      <w:pPr>
        <w:ind w:left="1095" w:hanging="37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EE94BA9"/>
    <w:multiLevelType w:val="hybridMultilevel"/>
    <w:tmpl w:val="9CE6B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4"/>
    <w:rsid w:val="000E694B"/>
    <w:rsid w:val="00120C79"/>
    <w:rsid w:val="003C10E1"/>
    <w:rsid w:val="004226D2"/>
    <w:rsid w:val="004E2134"/>
    <w:rsid w:val="005538DC"/>
    <w:rsid w:val="0067466F"/>
    <w:rsid w:val="007853AD"/>
    <w:rsid w:val="007D6D57"/>
    <w:rsid w:val="007E154B"/>
    <w:rsid w:val="00866734"/>
    <w:rsid w:val="00A7172D"/>
    <w:rsid w:val="00B56911"/>
    <w:rsid w:val="00B94F86"/>
    <w:rsid w:val="00C37326"/>
    <w:rsid w:val="00C50A3D"/>
    <w:rsid w:val="00C61879"/>
    <w:rsid w:val="00E7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505C"/>
  <w15:chartTrackingRefBased/>
  <w15:docId w15:val="{8645BEED-BD60-45C6-BDA7-91A99F7F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4F86"/>
    <w:pPr>
      <w:spacing w:before="100" w:beforeAutospacing="1" w:after="100" w:afterAutospacing="1"/>
    </w:pPr>
    <w:rPr>
      <w:lang w:val="en-GB" w:eastAsia="en-GB"/>
    </w:rPr>
  </w:style>
  <w:style w:type="paragraph" w:styleId="Header">
    <w:name w:val="header"/>
    <w:basedOn w:val="Normal"/>
    <w:link w:val="HeaderChar"/>
    <w:rsid w:val="00866734"/>
    <w:pPr>
      <w:tabs>
        <w:tab w:val="center" w:pos="4513"/>
        <w:tab w:val="right" w:pos="9026"/>
      </w:tabs>
    </w:pPr>
  </w:style>
  <w:style w:type="character" w:customStyle="1" w:styleId="HeaderChar">
    <w:name w:val="Header Char"/>
    <w:basedOn w:val="DefaultParagraphFont"/>
    <w:link w:val="Header"/>
    <w:rsid w:val="00866734"/>
    <w:rPr>
      <w:sz w:val="24"/>
      <w:szCs w:val="24"/>
      <w:lang w:val="en-US" w:eastAsia="en-US"/>
    </w:rPr>
  </w:style>
  <w:style w:type="paragraph" w:styleId="Footer">
    <w:name w:val="footer"/>
    <w:basedOn w:val="Normal"/>
    <w:link w:val="FooterChar"/>
    <w:rsid w:val="00866734"/>
    <w:pPr>
      <w:tabs>
        <w:tab w:val="center" w:pos="4513"/>
        <w:tab w:val="right" w:pos="9026"/>
      </w:tabs>
    </w:pPr>
  </w:style>
  <w:style w:type="character" w:customStyle="1" w:styleId="FooterChar">
    <w:name w:val="Footer Char"/>
    <w:basedOn w:val="DefaultParagraphFont"/>
    <w:link w:val="Footer"/>
    <w:rsid w:val="0086673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77577">
      <w:bodyDiv w:val="1"/>
      <w:marLeft w:val="0"/>
      <w:marRight w:val="0"/>
      <w:marTop w:val="0"/>
      <w:marBottom w:val="0"/>
      <w:divBdr>
        <w:top w:val="none" w:sz="0" w:space="0" w:color="auto"/>
        <w:left w:val="none" w:sz="0" w:space="0" w:color="auto"/>
        <w:bottom w:val="none" w:sz="0" w:space="0" w:color="auto"/>
        <w:right w:val="none" w:sz="0" w:space="0" w:color="auto"/>
      </w:divBdr>
    </w:div>
    <w:div w:id="15944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FCCB6D38</Template>
  <TotalTime>4</TotalTime>
  <Pages>1</Pages>
  <Words>330</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General Assembly Unitarian and Free Christian Churches</vt:lpstr>
    </vt:vector>
  </TitlesOfParts>
  <Company>GAUFCC</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Assembly Unitarian and Free Christian Churches</dc:title>
  <dc:subject/>
  <dc:creator>dmcauley</dc:creator>
  <cp:keywords/>
  <dc:description/>
  <cp:lastModifiedBy>Elizabeth Slade</cp:lastModifiedBy>
  <cp:revision>6</cp:revision>
  <cp:lastPrinted>2019-09-12T13:30:00Z</cp:lastPrinted>
  <dcterms:created xsi:type="dcterms:W3CDTF">2019-11-26T15:28:00Z</dcterms:created>
  <dcterms:modified xsi:type="dcterms:W3CDTF">2019-12-18T15:50:00Z</dcterms:modified>
</cp:coreProperties>
</file>